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共青团苏州城市学院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数字经济与管理学院</w:t>
      </w:r>
      <w:r>
        <w:rPr>
          <w:rFonts w:hint="eastAsia" w:ascii="黑体" w:hAnsi="黑体" w:eastAsia="黑体" w:cs="黑体"/>
          <w:sz w:val="44"/>
          <w:szCs w:val="44"/>
        </w:rPr>
        <w:t>第一届委员会委员候选人产生办法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党委和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同意，共青团苏州城市学院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数字经济与管理学院</w:t>
      </w:r>
      <w:r>
        <w:rPr>
          <w:rFonts w:hint="eastAsia" w:ascii="仿宋" w:hAnsi="仿宋" w:eastAsia="仿宋" w:cs="仿宋"/>
          <w:sz w:val="32"/>
          <w:szCs w:val="32"/>
        </w:rPr>
        <w:t>第一次代表大会拟定于2023年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中下</w:t>
      </w:r>
      <w:r>
        <w:rPr>
          <w:rFonts w:hint="eastAsia" w:ascii="仿宋" w:hAnsi="仿宋" w:eastAsia="仿宋" w:cs="仿宋"/>
          <w:sz w:val="32"/>
          <w:szCs w:val="32"/>
        </w:rPr>
        <w:t>旬召开。根据《中国共产主义青年团基层组织选举规则》的规定和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</w:rPr>
        <w:t>的实际情况，现制定《共青团苏州城市学院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数字经济与管理学院</w:t>
      </w:r>
      <w:r>
        <w:rPr>
          <w:rFonts w:hint="eastAsia" w:ascii="仿宋" w:hAnsi="仿宋" w:eastAsia="仿宋" w:cs="仿宋"/>
          <w:sz w:val="32"/>
          <w:szCs w:val="32"/>
        </w:rPr>
        <w:t>第一届委员会委员候选人产生办法》，具体内容如下：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委员候选人的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党委和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同意，共青团苏州城市学院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数字经济与管理学院</w:t>
      </w:r>
      <w:r>
        <w:rPr>
          <w:rFonts w:hint="eastAsia" w:ascii="仿宋" w:hAnsi="仿宋" w:eastAsia="仿宋" w:cs="仿宋"/>
          <w:sz w:val="32"/>
          <w:szCs w:val="32"/>
        </w:rPr>
        <w:t>第一届委员会由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人组成，拟产生委员候选人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人，委员候选人名额多于应选名额的20%，经差额选举产生共青团苏州城市学院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数字经济与管理学院</w:t>
      </w:r>
      <w:r>
        <w:rPr>
          <w:rFonts w:hint="eastAsia" w:ascii="仿宋" w:hAnsi="仿宋" w:eastAsia="仿宋" w:cs="仿宋"/>
          <w:sz w:val="32"/>
          <w:szCs w:val="32"/>
        </w:rPr>
        <w:t>第一届委员会；委员候选人兼顾专兼职团干部、学生骨干、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基层工作实际</w:t>
      </w:r>
      <w:r>
        <w:rPr>
          <w:rFonts w:hint="eastAsia" w:ascii="仿宋" w:hAnsi="仿宋" w:eastAsia="仿宋" w:cs="仿宋"/>
          <w:sz w:val="32"/>
          <w:szCs w:val="32"/>
        </w:rPr>
        <w:t>等情况，以体现本届委员会的代表性和广泛性。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委员候选人的条件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（一）高举中国特色社会主义伟大旗帜，以马克思列宁主义、毛泽东思想、邓小平理论、“三个代表”重要思想、科学发展观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习近平新时代中国特色社会主义思想为指导，政治立场坚定，在关键时刻和重大原则问题上能经得住考验，具有履行职责所需要的理论水平、政策水平；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（二）具有强烈的责任心、使命感，有较丰富的工作经验，在本职岗位上有一定的工作实绩；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（三）公道正派、清正廉洁，善于协商共事，热爱共青团事业，同广大团员青年保持密切联系，</w:t>
      </w:r>
      <w:r>
        <w:rPr>
          <w:rFonts w:hint="eastAsia" w:ascii="仿宋" w:hAnsi="仿宋" w:eastAsia="仿宋" w:cs="仿宋"/>
          <w:sz w:val="32"/>
          <w:szCs w:val="32"/>
        </w:rPr>
        <w:t>能够</w:t>
      </w:r>
      <w:r>
        <w:rPr>
          <w:rFonts w:ascii="仿宋" w:hAnsi="仿宋" w:eastAsia="仿宋" w:cs="仿宋"/>
          <w:sz w:val="32"/>
          <w:szCs w:val="32"/>
        </w:rPr>
        <w:t>代表和维护团员青年利益，受到团员青年拥护和信任；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（四）从有利于工作出发，除学生委员候选人外，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各团支部</w:t>
      </w:r>
      <w:r>
        <w:rPr>
          <w:rFonts w:ascii="仿宋" w:hAnsi="仿宋" w:eastAsia="仿宋" w:cs="仿宋"/>
          <w:sz w:val="32"/>
          <w:szCs w:val="32"/>
        </w:rPr>
        <w:t>提名的委员候选人应是实际具体从事共青团工作的专兼职团干部，并能根据高校共青团委员会每届任期三至五年的要求，原则上任满一届。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委员候选人的产生办法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推选委员候选人，要坚持走群众路线，认真贯彻民主集中制原则，采取自下而上、上下结合、充分酝酿协商的办法进行。由团代会筹备工作组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工作需要提出委员候选人初步人选的分配，上报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党委和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并取得原则同意后，各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团支部</w:t>
      </w:r>
      <w:r>
        <w:rPr>
          <w:rFonts w:hint="eastAsia" w:ascii="仿宋" w:hAnsi="仿宋" w:eastAsia="仿宋" w:cs="仿宋"/>
          <w:sz w:val="32"/>
          <w:szCs w:val="32"/>
        </w:rPr>
        <w:t>按照名额分配的要求酝酿推荐候选人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预备人选</w:t>
      </w:r>
      <w:r>
        <w:rPr>
          <w:rFonts w:hint="eastAsia" w:ascii="仿宋" w:hAnsi="仿宋" w:eastAsia="仿宋" w:cs="仿宋"/>
          <w:sz w:val="32"/>
          <w:szCs w:val="32"/>
        </w:rPr>
        <w:t>的初步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</w:t>
      </w:r>
      <w:r>
        <w:rPr>
          <w:rFonts w:hint="eastAsia" w:ascii="仿宋" w:hAnsi="仿宋" w:eastAsia="仿宋" w:cs="仿宋"/>
          <w:sz w:val="32"/>
          <w:szCs w:val="32"/>
        </w:rPr>
        <w:t>，并于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呈报材料至</w:t>
      </w:r>
      <w:r>
        <w:rPr>
          <w:rFonts w:hint="eastAsia" w:ascii="仿宋" w:hAnsi="仿宋" w:eastAsia="仿宋" w:cs="仿宋"/>
          <w:sz w:val="32"/>
          <w:szCs w:val="32"/>
        </w:rPr>
        <w:t>团代会筹备工作组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(见附件7）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团代会筹备工作组</w:t>
      </w:r>
      <w:r>
        <w:rPr>
          <w:rFonts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提名名单，综合考虑整体结构性的合理性，兼顾工作需要，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大会主席团审议通过后，形成委员候选人预备人选名单，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将名单交院党委和校团委请示；请示通过后，</w:t>
      </w:r>
      <w:r>
        <w:rPr>
          <w:rFonts w:hint="eastAsia" w:ascii="仿宋" w:hAnsi="仿宋" w:eastAsia="仿宋" w:cs="仿宋"/>
          <w:sz w:val="32"/>
          <w:szCs w:val="32"/>
        </w:rPr>
        <w:t>形成共青团苏州城市学院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数字经济与管理学院</w:t>
      </w:r>
      <w:r>
        <w:rPr>
          <w:rFonts w:hint="eastAsia" w:ascii="仿宋" w:hAnsi="仿宋" w:eastAsia="仿宋" w:cs="仿宋"/>
          <w:sz w:val="32"/>
          <w:szCs w:val="32"/>
        </w:rPr>
        <w:t>第一届委员会委员的候选人名单，提交团代会选举。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有关工作要求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共青团苏州城市学院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数字经济与管理学院</w:t>
      </w:r>
      <w:r>
        <w:rPr>
          <w:rFonts w:hint="eastAsia" w:ascii="仿宋" w:hAnsi="仿宋" w:eastAsia="仿宋" w:cs="仿宋"/>
          <w:sz w:val="32"/>
          <w:szCs w:val="32"/>
        </w:rPr>
        <w:t>第一届委员会委员候选人的推选工作是一项涉及面广、政策性强、影响大的政治任务，各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团支部</w:t>
      </w:r>
      <w:r>
        <w:rPr>
          <w:rFonts w:hint="eastAsia" w:ascii="仿宋" w:hAnsi="仿宋" w:eastAsia="仿宋" w:cs="仿宋"/>
          <w:sz w:val="32"/>
          <w:szCs w:val="32"/>
        </w:rPr>
        <w:t>要严格按照民主集中制的原则，按照规定做好委员候选人的推选工作。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委员候选人的推选工作要按规定的步骤进行，并按规定时间完成。各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团支部</w:t>
      </w:r>
      <w:r>
        <w:rPr>
          <w:rFonts w:hint="eastAsia" w:ascii="仿宋" w:hAnsi="仿宋" w:eastAsia="仿宋" w:cs="仿宋"/>
          <w:sz w:val="32"/>
          <w:szCs w:val="32"/>
        </w:rPr>
        <w:t>在委员候选人预备人选产生后，要将委员候选人预备人选的情况和产生步骤向筹备工作组书面汇报，遇到重要情况及时向筹备工作组请示报告。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共青团苏州城市学院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数字经济与管理学院</w:t>
      </w:r>
      <w:r>
        <w:rPr>
          <w:rFonts w:hint="eastAsia" w:ascii="仿宋" w:hAnsi="仿宋" w:eastAsia="仿宋" w:cs="仿宋"/>
          <w:sz w:val="32"/>
          <w:szCs w:val="32"/>
        </w:rPr>
        <w:t>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A1A81"/>
    <w:multiLevelType w:val="singleLevel"/>
    <w:tmpl w:val="715A1A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ZDRlOGNkOTU3MjRlNjRmYmNhNjRiNGEwZDlkNmMifQ=="/>
  </w:docVars>
  <w:rsids>
    <w:rsidRoot w:val="00783C1E"/>
    <w:rsid w:val="001D736A"/>
    <w:rsid w:val="0024136C"/>
    <w:rsid w:val="00262BBE"/>
    <w:rsid w:val="00446C85"/>
    <w:rsid w:val="005C4121"/>
    <w:rsid w:val="00783C1E"/>
    <w:rsid w:val="0080339E"/>
    <w:rsid w:val="00890A06"/>
    <w:rsid w:val="009C470B"/>
    <w:rsid w:val="009F5BDA"/>
    <w:rsid w:val="00AB1ED2"/>
    <w:rsid w:val="00BA0E26"/>
    <w:rsid w:val="00C33DF4"/>
    <w:rsid w:val="00C36F00"/>
    <w:rsid w:val="00C44656"/>
    <w:rsid w:val="00C53380"/>
    <w:rsid w:val="00C779EC"/>
    <w:rsid w:val="00D0325C"/>
    <w:rsid w:val="00D16785"/>
    <w:rsid w:val="00D442B9"/>
    <w:rsid w:val="00DE6C6C"/>
    <w:rsid w:val="06A853C8"/>
    <w:rsid w:val="093D0E16"/>
    <w:rsid w:val="0C020FC2"/>
    <w:rsid w:val="0D536036"/>
    <w:rsid w:val="0DC5119F"/>
    <w:rsid w:val="137F317B"/>
    <w:rsid w:val="16504596"/>
    <w:rsid w:val="17F9464C"/>
    <w:rsid w:val="1A512A3C"/>
    <w:rsid w:val="1A761976"/>
    <w:rsid w:val="1AC6778B"/>
    <w:rsid w:val="22134977"/>
    <w:rsid w:val="224735CA"/>
    <w:rsid w:val="23C908B2"/>
    <w:rsid w:val="26CD6FBD"/>
    <w:rsid w:val="2BA66A96"/>
    <w:rsid w:val="2CA952D4"/>
    <w:rsid w:val="2DF82C26"/>
    <w:rsid w:val="2DF9462F"/>
    <w:rsid w:val="30A43A04"/>
    <w:rsid w:val="310F55F9"/>
    <w:rsid w:val="33D576D7"/>
    <w:rsid w:val="363A5186"/>
    <w:rsid w:val="371F5B92"/>
    <w:rsid w:val="39097A56"/>
    <w:rsid w:val="3CAC7699"/>
    <w:rsid w:val="3E324F16"/>
    <w:rsid w:val="3FEF3F72"/>
    <w:rsid w:val="410C3445"/>
    <w:rsid w:val="410D0EC7"/>
    <w:rsid w:val="43410E67"/>
    <w:rsid w:val="45DC55B6"/>
    <w:rsid w:val="463D754A"/>
    <w:rsid w:val="46875441"/>
    <w:rsid w:val="47F250C5"/>
    <w:rsid w:val="488F68F0"/>
    <w:rsid w:val="4A791C54"/>
    <w:rsid w:val="4C6572B5"/>
    <w:rsid w:val="4D615277"/>
    <w:rsid w:val="56EA7B13"/>
    <w:rsid w:val="59661523"/>
    <w:rsid w:val="5CFA4828"/>
    <w:rsid w:val="5DE01011"/>
    <w:rsid w:val="619A462F"/>
    <w:rsid w:val="64B22BDE"/>
    <w:rsid w:val="652C63CF"/>
    <w:rsid w:val="65983219"/>
    <w:rsid w:val="667A1C2F"/>
    <w:rsid w:val="69B82081"/>
    <w:rsid w:val="6AFC703D"/>
    <w:rsid w:val="6DB76F62"/>
    <w:rsid w:val="6E842F5E"/>
    <w:rsid w:val="6ED852F7"/>
    <w:rsid w:val="7485146B"/>
    <w:rsid w:val="77C5780E"/>
    <w:rsid w:val="79AD76AE"/>
    <w:rsid w:val="7C8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964</Characters>
  <Lines>8</Lines>
  <Paragraphs>2</Paragraphs>
  <TotalTime>8</TotalTime>
  <ScaleCrop>false</ScaleCrop>
  <LinksUpToDate>false</LinksUpToDate>
  <CharactersWithSpaces>1131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2023-04-17T03:37:00Z</dcterms:created>
  <dc:creator>庄 炜</dc:creator>
  <cp:lastModifiedBy>DELL</cp:lastModifiedBy>
  <dcterms:modified xsi:type="dcterms:W3CDTF">2023-11-24T01:12:35Z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69903EA991FA4C3EA013066CB8FF1823_13</vt:lpwstr>
  </property>
</Properties>
</file>